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D925" w14:textId="77777777" w:rsidR="0049089A" w:rsidRPr="00926B3A" w:rsidRDefault="00000000">
      <w:pPr>
        <w:spacing w:line="42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926B3A">
        <w:rPr>
          <w:rFonts w:ascii="方正仿宋_GBK" w:eastAsia="方正仿宋_GBK" w:hAnsi="方正仿宋_GBK" w:hint="eastAsia"/>
          <w:b/>
          <w:bCs/>
          <w:sz w:val="32"/>
          <w:szCs w:val="32"/>
        </w:rPr>
        <w:t>勘察设计大赛申报要求</w:t>
      </w:r>
    </w:p>
    <w:p w14:paraId="36F920CE" w14:textId="77777777" w:rsidR="0049089A" w:rsidRPr="00926B3A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26B3A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0E6C59CD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/>
          <w:szCs w:val="28"/>
        </w:rPr>
        <w:t>勘察设计大赛分为铁路工程、公路工程、航运工程、市政工程、房建工程</w:t>
      </w:r>
      <w:r w:rsidRPr="00926B3A">
        <w:rPr>
          <w:rFonts w:ascii="方正仿宋_GBK" w:eastAsia="方正仿宋_GBK" w:hAnsi="方正仿宋_GBK" w:hint="eastAsia"/>
          <w:szCs w:val="28"/>
        </w:rPr>
        <w:t>、勘测工程6</w:t>
      </w:r>
      <w:r w:rsidRPr="00926B3A">
        <w:rPr>
          <w:rFonts w:ascii="方正仿宋_GBK" w:eastAsia="方正仿宋_GBK" w:hAnsi="方正仿宋_GBK"/>
          <w:szCs w:val="28"/>
        </w:rPr>
        <w:t>个组别。其中，航运工程包含民航工程</w:t>
      </w:r>
      <w:r w:rsidRPr="00926B3A">
        <w:rPr>
          <w:rFonts w:ascii="方正仿宋_GBK" w:eastAsia="方正仿宋_GBK" w:hAnsi="方正仿宋_GBK" w:hint="eastAsia"/>
          <w:szCs w:val="28"/>
        </w:rPr>
        <w:t>和</w:t>
      </w:r>
      <w:r w:rsidRPr="00926B3A">
        <w:rPr>
          <w:rFonts w:ascii="方正仿宋_GBK" w:eastAsia="方正仿宋_GBK" w:hAnsi="方正仿宋_GBK"/>
          <w:szCs w:val="28"/>
        </w:rPr>
        <w:t>水运工程</w:t>
      </w:r>
      <w:r w:rsidRPr="00926B3A">
        <w:rPr>
          <w:rFonts w:ascii="方正仿宋_GBK" w:eastAsia="方正仿宋_GBK" w:hAnsi="方正仿宋_GBK" w:hint="eastAsia"/>
          <w:szCs w:val="28"/>
        </w:rPr>
        <w:t>；房建工程包含具有交通运输配套功能的物流园区、工业厂区、商场和住宅楼等工业与民用建筑工程，铁路客运站、公路服务区、民航航站楼、港口码头附属建筑、汽车客运站等房建工程均申报本组别；勘测工程包含上述工程的勘察工程和测量工程。</w:t>
      </w:r>
    </w:p>
    <w:p w14:paraId="6DBDD494" w14:textId="77777777" w:rsidR="0049089A" w:rsidRPr="00926B3A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26B3A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26911A11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（一）参赛单位可单独申报或联合申报参赛，同一参赛成果的联合申报单位不超过3家，团队不超过10人。</w:t>
      </w:r>
    </w:p>
    <w:p w14:paraId="27A1D206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（二）申报材料要求：</w:t>
      </w:r>
    </w:p>
    <w:p w14:paraId="0602ED7A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1.</w:t>
      </w:r>
      <w:r w:rsidRPr="00926B3A">
        <w:rPr>
          <w:rFonts w:ascii="方正仿宋_GBK" w:eastAsia="方正仿宋_GBK" w:hAnsi="方正仿宋_GBK"/>
          <w:szCs w:val="28"/>
        </w:rPr>
        <w:t>参赛报名表</w:t>
      </w:r>
      <w:r w:rsidRPr="00926B3A">
        <w:rPr>
          <w:rFonts w:ascii="方正仿宋_GBK" w:eastAsia="方正仿宋_GBK" w:hAnsi="方正仿宋_GBK" w:hint="eastAsia"/>
          <w:szCs w:val="28"/>
        </w:rPr>
        <w:t>。</w:t>
      </w:r>
      <w:r w:rsidRPr="00926B3A">
        <w:rPr>
          <w:rFonts w:ascii="方正仿宋_GBK" w:eastAsia="方正仿宋_GBK" w:hAnsi="方正仿宋_GBK"/>
          <w:szCs w:val="28"/>
        </w:rPr>
        <w:t>在中国交通运输协会“石金杯”系列</w:t>
      </w:r>
      <w:r w:rsidRPr="00926B3A">
        <w:rPr>
          <w:rFonts w:ascii="方正仿宋_GBK" w:eastAsia="方正仿宋_GBK" w:hAnsi="方正仿宋_GBK" w:hint="eastAsia"/>
          <w:szCs w:val="28"/>
        </w:rPr>
        <w:t>大赛</w:t>
      </w:r>
      <w:r w:rsidRPr="00926B3A">
        <w:rPr>
          <w:rFonts w:ascii="方正仿宋_GBK" w:eastAsia="方正仿宋_GBK" w:hAnsi="方正仿宋_GBK"/>
          <w:szCs w:val="28"/>
        </w:rPr>
        <w:t>管理平台—</w:t>
      </w:r>
      <w:r w:rsidRPr="00926B3A">
        <w:rPr>
          <w:rFonts w:ascii="方正仿宋_GBK" w:eastAsia="方正仿宋_GBK" w:hAnsi="方正仿宋_GBK" w:hint="eastAsia"/>
          <w:szCs w:val="28"/>
        </w:rPr>
        <w:t>勘察设计</w:t>
      </w:r>
      <w:r w:rsidRPr="00926B3A">
        <w:rPr>
          <w:rFonts w:ascii="方正仿宋_GBK" w:eastAsia="方正仿宋_GBK" w:hAnsi="方正仿宋_GBK"/>
          <w:szCs w:val="28"/>
        </w:rPr>
        <w:t>大赛板块</w:t>
      </w:r>
      <w:r w:rsidRPr="00926B3A">
        <w:rPr>
          <w:rFonts w:ascii="方正仿宋_GBK" w:eastAsia="方正仿宋_GBK" w:hAnsi="方正仿宋_GBK" w:hint="eastAsia"/>
          <w:szCs w:val="28"/>
        </w:rPr>
        <w:t>（https://sj.bimetc.cn）注册并登录账号，填写报名信息后下载报名表，纸质报名表加盖参赛单位公章后扫描上传，联合参赛的</w:t>
      </w:r>
      <w:proofErr w:type="gramStart"/>
      <w:r w:rsidRPr="00926B3A">
        <w:rPr>
          <w:rFonts w:ascii="方正仿宋_GBK" w:eastAsia="方正仿宋_GBK" w:hAnsi="方正仿宋_GBK" w:hint="eastAsia"/>
          <w:szCs w:val="28"/>
        </w:rPr>
        <w:t>需所有</w:t>
      </w:r>
      <w:proofErr w:type="gramEnd"/>
      <w:r w:rsidRPr="00926B3A">
        <w:rPr>
          <w:rFonts w:ascii="方正仿宋_GBK" w:eastAsia="方正仿宋_GBK" w:hAnsi="方正仿宋_GBK" w:hint="eastAsia"/>
          <w:szCs w:val="28"/>
        </w:rPr>
        <w:t>联合单位共同盖章。</w:t>
      </w:r>
    </w:p>
    <w:p w14:paraId="395D04C3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2.汇报文件。展示内容应简明扼要、图文并茂，重点展示项目概况、勘察设计方案、创新点和效益分析等核心信息。文件为pptx格式，大小不超过200MB。</w:t>
      </w:r>
    </w:p>
    <w:p w14:paraId="408C8375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3.勘察设计资料。包含设计评审PPT、计算模型、施工图BIM模型、交工验收报告等一种或多种材料。文件须汇总为一个pdf文件，大小不超过100MB。</w:t>
      </w:r>
    </w:p>
    <w:p w14:paraId="699BF871" w14:textId="77777777" w:rsidR="0049089A" w:rsidRPr="00926B3A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26B3A">
        <w:rPr>
          <w:rFonts w:ascii="方正仿宋_GBK" w:eastAsia="方正仿宋_GBK" w:hAnsi="方正仿宋_GBK" w:hint="eastAsia"/>
          <w:szCs w:val="28"/>
        </w:rPr>
        <w:t>4.影像资料。提供项目鸟瞰图、漫游视频、项目实景拍摄等一种或多种影像资料。文件须打包压缩为zip格式，大小不超过1GB。</w:t>
      </w:r>
    </w:p>
    <w:p w14:paraId="1F96F832" w14:textId="77777777" w:rsidR="0049089A" w:rsidRPr="00926B3A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26B3A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7DBC5447" w14:textId="77777777" w:rsidR="0049089A" w:rsidRDefault="00000000">
      <w:pPr>
        <w:jc w:val="center"/>
        <w:rPr>
          <w:rFonts w:hint="eastAsia"/>
        </w:rPr>
      </w:pPr>
      <w:r>
        <w:rPr>
          <w:rFonts w:eastAsiaTheme="minorEastAsia" w:hint="eastAsia"/>
          <w:noProof/>
          <w:szCs w:val="28"/>
        </w:rPr>
        <w:drawing>
          <wp:inline distT="0" distB="0" distL="114300" distR="114300" wp14:anchorId="3CFA17E3" wp14:editId="61732F1D">
            <wp:extent cx="1397635" cy="1800225"/>
            <wp:effectExtent l="0" t="0" r="12065" b="9525"/>
            <wp:docPr id="3" name="图片 3" descr="qrcode_177319330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1773193304299"/>
                    <pic:cNvPicPr>
                      <a:picLocks noChangeAspect="1"/>
                    </pic:cNvPicPr>
                  </pic:nvPicPr>
                  <pic:blipFill>
                    <a:blip r:embed="rId7"/>
                    <a:srcRect l="10180" t="15569" r="9619" b="26331"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860F" w14:textId="77777777" w:rsidR="00036E3A" w:rsidRDefault="00036E3A">
      <w:pPr>
        <w:rPr>
          <w:rFonts w:hint="eastAsia"/>
        </w:rPr>
      </w:pPr>
      <w:r>
        <w:separator/>
      </w:r>
    </w:p>
  </w:endnote>
  <w:endnote w:type="continuationSeparator" w:id="0">
    <w:p w14:paraId="120D23ED" w14:textId="77777777" w:rsidR="00036E3A" w:rsidRDefault="00036E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81DF" w14:textId="77777777" w:rsidR="00926B3A" w:rsidRDefault="00926B3A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D2E7" w14:textId="77777777" w:rsidR="00926B3A" w:rsidRDefault="00926B3A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2215" w14:textId="77777777" w:rsidR="00926B3A" w:rsidRDefault="00926B3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888B" w14:textId="77777777" w:rsidR="00036E3A" w:rsidRDefault="00036E3A">
      <w:pPr>
        <w:rPr>
          <w:rFonts w:hint="eastAsia"/>
        </w:rPr>
      </w:pPr>
      <w:r>
        <w:separator/>
      </w:r>
    </w:p>
  </w:footnote>
  <w:footnote w:type="continuationSeparator" w:id="0">
    <w:p w14:paraId="6327899A" w14:textId="77777777" w:rsidR="00036E3A" w:rsidRDefault="00036E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66F" w14:textId="77777777" w:rsidR="00926B3A" w:rsidRDefault="00926B3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DD33" w14:textId="77777777" w:rsidR="0049089A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b/>
        <w:bCs/>
        <w:sz w:val="28"/>
        <w:szCs w:val="28"/>
      </w:rPr>
      <w:t>附件3：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0B70" w14:textId="77777777" w:rsidR="00926B3A" w:rsidRDefault="00926B3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E66FF2"/>
    <w:rsid w:val="00036E3A"/>
    <w:rsid w:val="00094393"/>
    <w:rsid w:val="0049089A"/>
    <w:rsid w:val="007841B0"/>
    <w:rsid w:val="00926B3A"/>
    <w:rsid w:val="00DE3F65"/>
    <w:rsid w:val="00E74DE9"/>
    <w:rsid w:val="04284D71"/>
    <w:rsid w:val="06875D7E"/>
    <w:rsid w:val="0DBC505E"/>
    <w:rsid w:val="0E590AFF"/>
    <w:rsid w:val="0EA55010"/>
    <w:rsid w:val="0EB9236E"/>
    <w:rsid w:val="10BD1A9D"/>
    <w:rsid w:val="12CD5618"/>
    <w:rsid w:val="14597445"/>
    <w:rsid w:val="16155D0E"/>
    <w:rsid w:val="19CE1FB7"/>
    <w:rsid w:val="1A3B730B"/>
    <w:rsid w:val="1B917B2A"/>
    <w:rsid w:val="1C234FD9"/>
    <w:rsid w:val="21676C37"/>
    <w:rsid w:val="2221772E"/>
    <w:rsid w:val="25F8011D"/>
    <w:rsid w:val="2C293467"/>
    <w:rsid w:val="2D5269EE"/>
    <w:rsid w:val="30711856"/>
    <w:rsid w:val="32D07EBD"/>
    <w:rsid w:val="32DF2AD1"/>
    <w:rsid w:val="34561841"/>
    <w:rsid w:val="34973C7F"/>
    <w:rsid w:val="35650038"/>
    <w:rsid w:val="376E6B1A"/>
    <w:rsid w:val="38F47BE3"/>
    <w:rsid w:val="3A4F7252"/>
    <w:rsid w:val="3B9A1EA4"/>
    <w:rsid w:val="3DF53AF1"/>
    <w:rsid w:val="40E1210B"/>
    <w:rsid w:val="412C7768"/>
    <w:rsid w:val="4456696C"/>
    <w:rsid w:val="48E8528E"/>
    <w:rsid w:val="48FC21D7"/>
    <w:rsid w:val="4C637920"/>
    <w:rsid w:val="4D0C49B3"/>
    <w:rsid w:val="4DD70B1D"/>
    <w:rsid w:val="4E141D71"/>
    <w:rsid w:val="4E7E368F"/>
    <w:rsid w:val="50106AAE"/>
    <w:rsid w:val="516A1CA8"/>
    <w:rsid w:val="5237266C"/>
    <w:rsid w:val="52493579"/>
    <w:rsid w:val="542C6DF1"/>
    <w:rsid w:val="55873587"/>
    <w:rsid w:val="573C52B9"/>
    <w:rsid w:val="574C1A20"/>
    <w:rsid w:val="5A437DF3"/>
    <w:rsid w:val="5ABD109B"/>
    <w:rsid w:val="5C245875"/>
    <w:rsid w:val="5F153796"/>
    <w:rsid w:val="5FBB029F"/>
    <w:rsid w:val="60F877AE"/>
    <w:rsid w:val="61273712"/>
    <w:rsid w:val="660E4AD2"/>
    <w:rsid w:val="66FE32DD"/>
    <w:rsid w:val="68DF4C17"/>
    <w:rsid w:val="68E66FF2"/>
    <w:rsid w:val="6C490A1F"/>
    <w:rsid w:val="6EFE1F56"/>
    <w:rsid w:val="702957AB"/>
    <w:rsid w:val="76EF03D6"/>
    <w:rsid w:val="777C6221"/>
    <w:rsid w:val="77C6382D"/>
    <w:rsid w:val="78761FF9"/>
    <w:rsid w:val="787768D5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2208C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3D613D3-4909-48E6-93D5-FA318D03CFB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3</cp:revision>
  <cp:lastPrinted>2026-04-21T09:04:00Z</cp:lastPrinted>
  <dcterms:created xsi:type="dcterms:W3CDTF">2026-04-23T01:09:00Z</dcterms:created>
  <dcterms:modified xsi:type="dcterms:W3CDTF">2026-04-23T01:59:00Z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3D1D82571D3C4DBAB9BAB8EFEE3DE973_13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